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4FD5C11" w:rsidR="008D3D8B" w:rsidRDefault="00DC0425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#115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  <w:t>S3-</w:t>
      </w:r>
      <w:sdt>
        <w:sdtPr>
          <w:tag w:val="goog_rdk_0"/>
          <w:id w:val="-924191384"/>
        </w:sdtPr>
        <w:sdtContent/>
      </w:sdt>
      <w:r w:rsidR="003F5742">
        <w:rPr>
          <w:rFonts w:ascii="Arial" w:eastAsia="Arial" w:hAnsi="Arial" w:cs="Arial"/>
          <w:b/>
          <w:i/>
          <w:color w:val="000000"/>
          <w:sz w:val="28"/>
          <w:szCs w:val="28"/>
        </w:rPr>
        <w:t>240987</w:t>
      </w:r>
    </w:p>
    <w:p w14:paraId="00000002" w14:textId="26C1CE45" w:rsidR="008D3D8B" w:rsidRDefault="00DC042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Athens, 26 February – 1 March 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DE19F3">
        <w:rPr>
          <w:rFonts w:ascii="Arial" w:eastAsia="Arial" w:hAnsi="Arial" w:cs="Arial"/>
          <w:b/>
          <w:color w:val="000000"/>
          <w:sz w:val="24"/>
          <w:szCs w:val="24"/>
        </w:rPr>
        <w:t xml:space="preserve">    Revision of S3-240317-r2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</w:t>
      </w:r>
    </w:p>
    <w:p w14:paraId="00000003" w14:textId="77777777" w:rsidR="008D3D8B" w:rsidRDefault="008D3D8B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14:paraId="00000004" w14:textId="77777777" w:rsidR="008D3D8B" w:rsidRDefault="00DC042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 xml:space="preserve">Google, </w:t>
      </w:r>
      <w:proofErr w:type="spellStart"/>
      <w:r>
        <w:rPr>
          <w:rFonts w:ascii="Arial" w:eastAsia="Arial" w:hAnsi="Arial" w:cs="Arial"/>
          <w:b/>
        </w:rPr>
        <w:t>CableLabs</w:t>
      </w:r>
      <w:proofErr w:type="spellEnd"/>
      <w:r>
        <w:rPr>
          <w:rFonts w:ascii="Arial" w:eastAsia="Arial" w:hAnsi="Arial" w:cs="Arial"/>
          <w:b/>
        </w:rPr>
        <w:t>, John Hopkins University APL, Cisco Systems</w:t>
      </w:r>
    </w:p>
    <w:p w14:paraId="00000005" w14:textId="77777777" w:rsidR="008D3D8B" w:rsidRDefault="00DC042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Scope for TR 33.776</w:t>
      </w:r>
    </w:p>
    <w:p w14:paraId="00000006" w14:textId="77777777" w:rsidR="008D3D8B" w:rsidRDefault="00DC042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00000007" w14:textId="77777777" w:rsidR="008D3D8B" w:rsidRDefault="00DC0425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14:paraId="00000008" w14:textId="77777777" w:rsidR="008D3D8B" w:rsidRDefault="00DC0425">
      <w:pPr>
        <w:pStyle w:val="Heading1"/>
      </w:pPr>
      <w:r>
        <w:t>1</w:t>
      </w:r>
      <w:r>
        <w:tab/>
        <w:t>Decision/action requested</w:t>
      </w:r>
    </w:p>
    <w:p w14:paraId="00000009" w14:textId="77777777" w:rsidR="008D3D8B" w:rsidRDefault="00DC04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rPr>
          <w:b/>
        </w:rPr>
      </w:pPr>
      <w:r>
        <w:rPr>
          <w:b/>
          <w:i/>
        </w:rPr>
        <w:t>Approve this contribution to add text in the Scope clause for TR 33.776</w:t>
      </w:r>
    </w:p>
    <w:p w14:paraId="0000000A" w14:textId="77777777" w:rsidR="008D3D8B" w:rsidRDefault="00DC0425">
      <w:pPr>
        <w:pStyle w:val="Heading1"/>
      </w:pPr>
      <w:r>
        <w:t>2</w:t>
      </w:r>
      <w:r>
        <w:tab/>
        <w:t>References</w:t>
      </w:r>
    </w:p>
    <w:p w14:paraId="07480688" w14:textId="44BBB2F7" w:rsidR="003F5742" w:rsidRPr="003F5742" w:rsidRDefault="003F5742" w:rsidP="00DE19F3">
      <w:r>
        <w:t>None</w:t>
      </w:r>
    </w:p>
    <w:p w14:paraId="0000000C" w14:textId="77777777" w:rsidR="008D3D8B" w:rsidRDefault="00DC0425">
      <w:pPr>
        <w:pStyle w:val="Heading1"/>
      </w:pPr>
      <w:r>
        <w:t>3</w:t>
      </w:r>
      <w:r>
        <w:tab/>
        <w:t>Rationale</w:t>
      </w:r>
    </w:p>
    <w:p w14:paraId="0000000D" w14:textId="77777777" w:rsidR="008D3D8B" w:rsidRDefault="00DC0425">
      <w:pPr>
        <w:jc w:val="both"/>
      </w:pPr>
      <w:r>
        <w:t xml:space="preserve">The SID for Study of ACME for Automated Certificate Management in SBA has been approved in SA3#102 in SP-231787. The contribution adds text in the Scope clause for ACME for Automated Certificate Management in SBA TR. </w:t>
      </w:r>
    </w:p>
    <w:p w14:paraId="0000000E" w14:textId="77777777" w:rsidR="008D3D8B" w:rsidRDefault="00DC0425">
      <w:pPr>
        <w:pStyle w:val="Heading1"/>
        <w:rPr>
          <w:sz w:val="24"/>
          <w:szCs w:val="24"/>
        </w:rPr>
      </w:pPr>
      <w:r>
        <w:t>4</w:t>
      </w:r>
      <w:r>
        <w:tab/>
        <w:t>Detailed proposal</w:t>
      </w:r>
    </w:p>
    <w:p w14:paraId="0000000F" w14:textId="3894C969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BEGINNING OF CHANGE #</w:t>
      </w:r>
      <w:r w:rsidR="00B90E72">
        <w:rPr>
          <w:color w:val="4472C4"/>
          <w:sz w:val="24"/>
          <w:szCs w:val="24"/>
        </w:rPr>
        <w:t>1 *</w:t>
      </w:r>
      <w:r>
        <w:rPr>
          <w:color w:val="4472C4"/>
          <w:sz w:val="24"/>
          <w:szCs w:val="24"/>
        </w:rPr>
        <w:t>**</w:t>
      </w:r>
    </w:p>
    <w:p w14:paraId="1781022C" w14:textId="77777777" w:rsidR="001F1A05" w:rsidRDefault="00DC0425" w:rsidP="001F1A05">
      <w:pPr>
        <w:pStyle w:val="Heading1"/>
      </w:pPr>
      <w:r>
        <w:t xml:space="preserve">1 </w:t>
      </w:r>
      <w:r w:rsidR="001F1A05">
        <w:t>Scope</w:t>
      </w:r>
    </w:p>
    <w:p w14:paraId="4B3D0B87" w14:textId="77777777" w:rsidR="001F1A05" w:rsidRDefault="001F1A05" w:rsidP="001F1A05">
      <w:pPr>
        <w:spacing w:before="180" w:after="0"/>
        <w:ind w:right="371"/>
        <w:rPr>
          <w:sz w:val="24"/>
          <w:szCs w:val="24"/>
        </w:rPr>
      </w:pPr>
      <w:bookmarkStart w:id="0" w:name="bookmark=id.gjdgxs" w:colFirst="0" w:colLast="0"/>
      <w:bookmarkEnd w:id="0"/>
      <w:r>
        <w:rPr>
          <w:color w:val="000000"/>
        </w:rPr>
        <w:t>The scope of this document is to identify key issues and study solutions addressed using ACME for automated certificate management in SBA. </w:t>
      </w:r>
    </w:p>
    <w:p w14:paraId="7FF0270F" w14:textId="77777777" w:rsidR="001F1A05" w:rsidRPr="00DE19F3" w:rsidRDefault="00000000" w:rsidP="001F1A05">
      <w:pPr>
        <w:spacing w:before="180" w:after="0"/>
        <w:ind w:right="371"/>
        <w:rPr>
          <w:color w:val="000000"/>
        </w:rPr>
      </w:pPr>
      <w:sdt>
        <w:sdtPr>
          <w:tag w:val="goog_rdk_1"/>
          <w:id w:val="-978685550"/>
        </w:sdtPr>
        <w:sdtContent/>
      </w:sdt>
      <w:sdt>
        <w:sdtPr>
          <w:tag w:val="goog_rdk_2"/>
          <w:id w:val="1323472377"/>
        </w:sdtPr>
        <w:sdtContent/>
      </w:sdt>
      <w:sdt>
        <w:sdtPr>
          <w:tag w:val="goog_rdk_3"/>
          <w:id w:val="-1055389061"/>
        </w:sdtPr>
        <w:sdtContent/>
      </w:sdt>
      <w:sdt>
        <w:sdtPr>
          <w:tag w:val="goog_rdk_4"/>
          <w:id w:val="1679846280"/>
        </w:sdtPr>
        <w:sdtContent/>
      </w:sdt>
      <w:r w:rsidR="001F1A05">
        <w:rPr>
          <w:color w:val="000000"/>
        </w:rPr>
        <w:t>Areas of study include: </w:t>
      </w:r>
    </w:p>
    <w:p w14:paraId="3B1775AB" w14:textId="6FB404DB" w:rsidR="001F1A05" w:rsidRPr="00DE19F3" w:rsidRDefault="001F1A05" w:rsidP="00DE19F3">
      <w:pPr>
        <w:pStyle w:val="ListParagraph"/>
        <w:numPr>
          <w:ilvl w:val="0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 xml:space="preserve">Automated certificate management protocol and procedures for certificate life cycle events (i.e., </w:t>
      </w:r>
      <w:proofErr w:type="gramStart"/>
      <w:r w:rsidRPr="00DE19F3">
        <w:rPr>
          <w:color w:val="000000"/>
        </w:rPr>
        <w:t>enrolment,  renewal</w:t>
      </w:r>
      <w:proofErr w:type="gramEnd"/>
      <w:r w:rsidRPr="00DE19F3">
        <w:rPr>
          <w:color w:val="000000"/>
        </w:rPr>
        <w:t>, and revocation) within 5G SBA (i.e., to be used by operator CAs and all 5GC NFs including NRF,  SCP, SEPP, etc.), including the following: </w:t>
      </w:r>
    </w:p>
    <w:p w14:paraId="0E09E77B" w14:textId="1164A22E" w:rsidR="001F1A05" w:rsidRPr="00DE19F3" w:rsidRDefault="001F1A05" w:rsidP="00DE19F3">
      <w:pPr>
        <w:pStyle w:val="ListParagraph"/>
        <w:numPr>
          <w:ilvl w:val="1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>ACME transport and request/response messages for 5G SBA use cases </w:t>
      </w:r>
    </w:p>
    <w:p w14:paraId="2D0222AA" w14:textId="7F56F15C" w:rsidR="001F1A05" w:rsidRPr="00DE19F3" w:rsidRDefault="001F1A05" w:rsidP="00DE19F3">
      <w:pPr>
        <w:pStyle w:val="ListParagraph"/>
        <w:numPr>
          <w:ilvl w:val="1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>ACME certificate profiles for all 5G SBA entities </w:t>
      </w:r>
    </w:p>
    <w:p w14:paraId="45F8AA73" w14:textId="154614CB" w:rsidR="001F1A05" w:rsidRPr="00DE19F3" w:rsidRDefault="001F1A05" w:rsidP="00DE19F3">
      <w:pPr>
        <w:pStyle w:val="ListParagraph"/>
        <w:numPr>
          <w:ilvl w:val="0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 xml:space="preserve">Mechanisms for establishing initial trust and chain of trust of Certificate Authority hierarchies, including </w:t>
      </w:r>
      <w:proofErr w:type="gramStart"/>
      <w:r w:rsidRPr="00DE19F3">
        <w:rPr>
          <w:color w:val="000000"/>
        </w:rPr>
        <w:t>the  following</w:t>
      </w:r>
      <w:proofErr w:type="gramEnd"/>
      <w:r w:rsidRPr="00DE19F3">
        <w:rPr>
          <w:color w:val="000000"/>
        </w:rPr>
        <w:t>: </w:t>
      </w:r>
    </w:p>
    <w:p w14:paraId="6FAFDDAF" w14:textId="02C36F7B" w:rsidR="001F1A05" w:rsidRPr="00DE19F3" w:rsidRDefault="001F1A05" w:rsidP="00DE19F3">
      <w:pPr>
        <w:pStyle w:val="ListParagraph"/>
        <w:numPr>
          <w:ilvl w:val="1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 xml:space="preserve">Existing ACME challenge types and if any new challenge types are needed for 3GPP use cases: </w:t>
      </w:r>
    </w:p>
    <w:p w14:paraId="48D86F98" w14:textId="6D2E1D9F" w:rsidR="001F1A05" w:rsidRPr="00DE19F3" w:rsidRDefault="001F1A05" w:rsidP="00DE19F3">
      <w:pPr>
        <w:pStyle w:val="ListParagraph"/>
        <w:numPr>
          <w:ilvl w:val="2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>Creation, deletion, rotation, revocation and storage of the certificates </w:t>
      </w:r>
    </w:p>
    <w:p w14:paraId="323DFF26" w14:textId="26366A7C" w:rsidR="001F1A05" w:rsidRPr="00DE19F3" w:rsidRDefault="001F1A05" w:rsidP="00DE19F3">
      <w:pPr>
        <w:pStyle w:val="ListParagraph"/>
        <w:numPr>
          <w:ilvl w:val="1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>Ability to automate ACME challenge validation  </w:t>
      </w:r>
    </w:p>
    <w:p w14:paraId="0F7221FC" w14:textId="2FB339DE" w:rsidR="001F1A05" w:rsidRPr="00DE19F3" w:rsidRDefault="001F1A05" w:rsidP="00DE19F3">
      <w:pPr>
        <w:pStyle w:val="ListParagraph"/>
        <w:numPr>
          <w:ilvl w:val="1"/>
          <w:numId w:val="3"/>
        </w:numPr>
        <w:spacing w:before="180" w:after="0"/>
        <w:ind w:right="371"/>
        <w:rPr>
          <w:color w:val="000000"/>
        </w:rPr>
      </w:pPr>
      <w:r w:rsidRPr="00DE19F3">
        <w:rPr>
          <w:color w:val="000000"/>
        </w:rPr>
        <w:t>Suitability of existing mechanisms when 5G SBA is for standalone NPN (SNPN) </w:t>
      </w:r>
    </w:p>
    <w:p w14:paraId="288E7779" w14:textId="3B4BC166" w:rsidR="001F1A05" w:rsidRPr="00DE19F3" w:rsidRDefault="001F1A05" w:rsidP="00DE19F3">
      <w:pPr>
        <w:pStyle w:val="B1"/>
        <w:numPr>
          <w:ilvl w:val="0"/>
          <w:numId w:val="3"/>
        </w:numPr>
      </w:pPr>
      <w:r w:rsidRPr="00347B69">
        <w:t>Call flow of the messages exchanged between different entities in the chain of trust. </w:t>
      </w:r>
    </w:p>
    <w:p w14:paraId="592C364B" w14:textId="77777777" w:rsidR="001F1A05" w:rsidRDefault="001F1A05" w:rsidP="001F1A05">
      <w:pPr>
        <w:spacing w:before="173" w:after="0"/>
        <w:rPr>
          <w:color w:val="000000"/>
        </w:rPr>
      </w:pPr>
      <w:r>
        <w:rPr>
          <w:color w:val="000000"/>
        </w:rPr>
        <w:t xml:space="preserve">NOTE: Certificate management for the external interface of the SEPP is out of scope. </w:t>
      </w:r>
    </w:p>
    <w:p w14:paraId="15379F0F" w14:textId="77777777" w:rsidR="006801A0" w:rsidRDefault="006801A0" w:rsidP="001F1A05">
      <w:pPr>
        <w:spacing w:before="173" w:after="0"/>
        <w:rPr>
          <w:sz w:val="24"/>
          <w:szCs w:val="24"/>
        </w:rPr>
      </w:pPr>
    </w:p>
    <w:p w14:paraId="00000024" w14:textId="77777777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 END OF CHANGES #1</w:t>
      </w:r>
      <w:r>
        <w:rPr>
          <w:color w:val="4472C4"/>
          <w:sz w:val="24"/>
          <w:szCs w:val="24"/>
        </w:rPr>
        <w:tab/>
        <w:t>***</w:t>
      </w:r>
    </w:p>
    <w:p w14:paraId="00000025" w14:textId="77777777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 BEGINNING OF CHANGES #2 ***</w:t>
      </w:r>
    </w:p>
    <w:p w14:paraId="4CC9CA20" w14:textId="77777777" w:rsidR="001F1A05" w:rsidRDefault="001F1A05" w:rsidP="001F1A05">
      <w:pPr>
        <w:pStyle w:val="Heading1"/>
      </w:pPr>
      <w:bookmarkStart w:id="1" w:name="_heading=h.62u4kibpumay" w:colFirst="0" w:colLast="0"/>
      <w:bookmarkEnd w:id="1"/>
      <w:r>
        <w:t>3.3 Abbreviations</w:t>
      </w:r>
    </w:p>
    <w:p w14:paraId="745C1A58" w14:textId="77777777" w:rsidR="001F1A05" w:rsidRDefault="001F1A05" w:rsidP="001F1A05">
      <w:pPr>
        <w:keepLines/>
        <w:spacing w:after="0"/>
        <w:ind w:left="1702" w:hanging="1418"/>
      </w:pPr>
      <w:r>
        <w:t>CA</w:t>
      </w:r>
      <w:r>
        <w:tab/>
        <w:t>Certificate Authority</w:t>
      </w:r>
    </w:p>
    <w:p w14:paraId="0C6B9151" w14:textId="77777777" w:rsidR="001F1A05" w:rsidRDefault="001F1A05" w:rsidP="001F1A05">
      <w:pPr>
        <w:keepLines/>
        <w:spacing w:after="0"/>
        <w:ind w:left="1702" w:hanging="1418"/>
      </w:pPr>
      <w:r>
        <w:t>NPN</w:t>
      </w:r>
      <w:r>
        <w:tab/>
        <w:t>Non-Pubic Network</w:t>
      </w:r>
    </w:p>
    <w:p w14:paraId="15B280E8" w14:textId="77777777" w:rsidR="001F1A05" w:rsidRDefault="001F1A05" w:rsidP="001F1A05">
      <w:pPr>
        <w:keepLines/>
        <w:spacing w:after="0"/>
        <w:ind w:left="1702" w:hanging="1418"/>
      </w:pPr>
      <w:r>
        <w:t>NRF</w:t>
      </w:r>
      <w:r>
        <w:tab/>
        <w:t>Network Repository Function</w:t>
      </w:r>
    </w:p>
    <w:p w14:paraId="7C080BC2" w14:textId="77777777" w:rsidR="001F1A05" w:rsidRDefault="001F1A05" w:rsidP="001F1A05">
      <w:pPr>
        <w:keepLines/>
        <w:spacing w:after="0"/>
        <w:ind w:left="1702" w:hanging="1418"/>
      </w:pPr>
      <w:r>
        <w:t>SCP</w:t>
      </w:r>
      <w:r>
        <w:tab/>
        <w:t>Service Communication Proxy</w:t>
      </w:r>
    </w:p>
    <w:p w14:paraId="5BB81C9E" w14:textId="77777777" w:rsidR="001F1A05" w:rsidRDefault="001F1A05" w:rsidP="001F1A05">
      <w:pPr>
        <w:keepLines/>
        <w:spacing w:after="0"/>
        <w:ind w:left="1702" w:hanging="1418"/>
      </w:pPr>
      <w:r>
        <w:lastRenderedPageBreak/>
        <w:t>SEPP</w:t>
      </w:r>
      <w:r>
        <w:tab/>
        <w:t>Security Edge Protection Proxy</w:t>
      </w:r>
    </w:p>
    <w:p w14:paraId="412EBF14" w14:textId="77777777" w:rsidR="001F1A05" w:rsidRDefault="001F1A05" w:rsidP="001F1A05">
      <w:pPr>
        <w:keepLines/>
        <w:spacing w:after="0"/>
        <w:ind w:left="1702" w:hanging="1418"/>
      </w:pPr>
      <w:r>
        <w:t>SNPN</w:t>
      </w:r>
      <w:r>
        <w:tab/>
        <w:t>Stand-Alone Non-Public Network</w:t>
      </w:r>
    </w:p>
    <w:p w14:paraId="0000002F" w14:textId="77777777" w:rsidR="008D3D8B" w:rsidRDefault="008D3D8B" w:rsidP="001F1A05">
      <w:pPr>
        <w:keepLines/>
        <w:spacing w:after="0"/>
      </w:pPr>
    </w:p>
    <w:p w14:paraId="00000030" w14:textId="77777777" w:rsidR="008D3D8B" w:rsidRDefault="008D3D8B">
      <w:pPr>
        <w:keepLines/>
        <w:spacing w:after="0"/>
        <w:ind w:left="1702" w:hanging="1418"/>
      </w:pPr>
    </w:p>
    <w:p w14:paraId="00000031" w14:textId="77777777" w:rsidR="008D3D8B" w:rsidRDefault="00DC0425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 END OF CHANGES #2</w:t>
      </w:r>
      <w:r>
        <w:rPr>
          <w:color w:val="4472C4"/>
          <w:sz w:val="24"/>
          <w:szCs w:val="24"/>
        </w:rPr>
        <w:tab/>
        <w:t>***</w:t>
      </w:r>
    </w:p>
    <w:p w14:paraId="00000032" w14:textId="77777777" w:rsidR="008D3D8B" w:rsidRDefault="008D3D8B">
      <w:pPr>
        <w:rPr>
          <w:color w:val="4472C4"/>
          <w:sz w:val="24"/>
          <w:szCs w:val="24"/>
        </w:rPr>
      </w:pPr>
    </w:p>
    <w:sectPr w:rsidR="008D3D8B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76A"/>
    <w:multiLevelType w:val="hybridMultilevel"/>
    <w:tmpl w:val="B1DA8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C3BC9"/>
    <w:multiLevelType w:val="multilevel"/>
    <w:tmpl w:val="B98005AA"/>
    <w:lvl w:ilvl="0">
      <w:start w:val="1"/>
      <w:numFmt w:val="bullet"/>
      <w:lvlText w:val="●"/>
      <w:lvlJc w:val="left"/>
      <w:pPr>
        <w:ind w:left="83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784443E"/>
    <w:multiLevelType w:val="hybridMultilevel"/>
    <w:tmpl w:val="ACCEF06E"/>
    <w:lvl w:ilvl="0" w:tplc="1304C6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159391">
    <w:abstractNumId w:val="1"/>
  </w:num>
  <w:num w:numId="2" w16cid:durableId="765350023">
    <w:abstractNumId w:val="0"/>
  </w:num>
  <w:num w:numId="3" w16cid:durableId="865369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D8B"/>
    <w:rsid w:val="001F1A05"/>
    <w:rsid w:val="00347B69"/>
    <w:rsid w:val="003F5742"/>
    <w:rsid w:val="006801A0"/>
    <w:rsid w:val="006C0025"/>
    <w:rsid w:val="006E4996"/>
    <w:rsid w:val="00886E38"/>
    <w:rsid w:val="008D3D8B"/>
    <w:rsid w:val="00924BA5"/>
    <w:rsid w:val="00B23609"/>
    <w:rsid w:val="00B90E72"/>
    <w:rsid w:val="00DC0425"/>
    <w:rsid w:val="00DE19F3"/>
    <w:rsid w:val="00EB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BAB7D"/>
  <w15:docId w15:val="{E82E3136-66D9-4D4E-82E5-54FF74D4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621"/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B4AC1"/>
    <w:rPr>
      <w:lang w:val="en-GB"/>
    </w:rPr>
  </w:style>
  <w:style w:type="paragraph" w:styleId="NormalWeb">
    <w:name w:val="Normal (Web)"/>
    <w:basedOn w:val="Normal"/>
    <w:uiPriority w:val="99"/>
    <w:unhideWhenUsed/>
    <w:rsid w:val="006D25E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84FE8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042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C0425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425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7gON717advuJN2PMbh+aNQQ0rg==">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Zander Lei</dc:creator>
  <cp:lastModifiedBy>Microsoft Office User</cp:lastModifiedBy>
  <cp:revision>2</cp:revision>
  <dcterms:created xsi:type="dcterms:W3CDTF">2024-02-29T17:03:00Z</dcterms:created>
  <dcterms:modified xsi:type="dcterms:W3CDTF">2024-02-29T17:03:00Z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